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640"/>
      </w:tblGrid>
      <w:tr w:rsidR="004A3B48" w:rsidRPr="00616CE8" w14:paraId="4FA4DAC6" w14:textId="77777777">
        <w:trPr>
          <w:tblHeader/>
          <w:jc w:val="right"/>
        </w:trPr>
        <w:tc>
          <w:tcPr>
            <w:tcW w:w="8838" w:type="dxa"/>
          </w:tcPr>
          <w:p w14:paraId="13C03458" w14:textId="77777777" w:rsidR="004A3B48" w:rsidRPr="00616CE8" w:rsidRDefault="00697690" w:rsidP="004A3B48">
            <w:pPr>
              <w:pStyle w:val="YourName"/>
            </w:pPr>
            <w:bookmarkStart w:id="0" w:name="_GoBack"/>
            <w:bookmarkEnd w:id="0"/>
            <w:r>
              <w:t>Paul Kent Lavigne Jr.</w:t>
            </w:r>
          </w:p>
        </w:tc>
      </w:tr>
      <w:tr w:rsidR="004A3B48" w14:paraId="3079072D" w14:textId="77777777">
        <w:trPr>
          <w:tblHeader/>
          <w:jc w:val="right"/>
        </w:trPr>
        <w:tc>
          <w:tcPr>
            <w:tcW w:w="8838" w:type="dxa"/>
          </w:tcPr>
          <w:p w14:paraId="0269D0B9" w14:textId="77777777" w:rsidR="004A3B48" w:rsidRPr="00616CE8" w:rsidRDefault="00697690" w:rsidP="00ED557E">
            <w:pPr>
              <w:pStyle w:val="ContactInfo"/>
            </w:pPr>
            <w:r>
              <w:t>[</w:t>
            </w:r>
            <w:r w:rsidR="00ED557E">
              <w:t>123 Cliff Heights Circle, Dallas, TX 75241</w:t>
            </w:r>
            <w:r>
              <w:t>]</w:t>
            </w:r>
            <w:r w:rsidR="00E8333B">
              <w:t xml:space="preserve"> </w:t>
            </w:r>
            <w:r>
              <w:t>[(337)831-6630]</w:t>
            </w:r>
            <w:r w:rsidR="00E8333B">
              <w:t xml:space="preserve"> </w:t>
            </w:r>
            <w:r>
              <w:t>[paullavigne09@yahoo.com]</w:t>
            </w:r>
          </w:p>
        </w:tc>
      </w:tr>
      <w:tr w:rsidR="00697690" w14:paraId="777324F8" w14:textId="77777777" w:rsidTr="007533A4">
        <w:trPr>
          <w:trHeight w:val="48"/>
          <w:tblHeader/>
          <w:jc w:val="right"/>
        </w:trPr>
        <w:tc>
          <w:tcPr>
            <w:tcW w:w="8838" w:type="dxa"/>
          </w:tcPr>
          <w:p w14:paraId="2E150525" w14:textId="77777777" w:rsidR="00697690" w:rsidRDefault="00697690" w:rsidP="00697690">
            <w:pPr>
              <w:pStyle w:val="ContactInfo"/>
              <w:jc w:val="left"/>
            </w:pPr>
          </w:p>
        </w:tc>
      </w:tr>
    </w:tbl>
    <w:p w14:paraId="175E37B5" w14:textId="77777777" w:rsidR="004A3B48" w:rsidRDefault="004A3B48" w:rsidP="004A3B48"/>
    <w:tbl>
      <w:tblPr>
        <w:tblW w:w="0" w:type="auto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28"/>
        <w:gridCol w:w="6512"/>
      </w:tblGrid>
      <w:tr w:rsidR="004A3B48" w:rsidRPr="00396974" w14:paraId="205EAB22" w14:textId="77777777" w:rsidTr="003362C1">
        <w:tc>
          <w:tcPr>
            <w:tcW w:w="2128" w:type="dxa"/>
          </w:tcPr>
          <w:p w14:paraId="148BC6BD" w14:textId="77777777" w:rsidR="004A3B48" w:rsidRPr="00396974" w:rsidRDefault="00ED557E" w:rsidP="004A3B48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</w:t>
            </w:r>
          </w:p>
        </w:tc>
        <w:tc>
          <w:tcPr>
            <w:tcW w:w="6512" w:type="dxa"/>
          </w:tcPr>
          <w:p w14:paraId="51540C0A" w14:textId="77777777" w:rsidR="009B217D" w:rsidRPr="00ED557E" w:rsidRDefault="00ED557E" w:rsidP="00ED557E">
            <w:pPr>
              <w:pStyle w:val="Heading1"/>
              <w:rPr>
                <w:rFonts w:ascii="Arial" w:hAnsi="Arial"/>
                <w:b w:val="0"/>
                <w:spacing w:val="0"/>
                <w:sz w:val="20"/>
                <w:szCs w:val="20"/>
              </w:rPr>
            </w:pPr>
            <w:r w:rsidRPr="00354151">
              <w:rPr>
                <w:rFonts w:ascii="Arial" w:hAnsi="Arial"/>
                <w:b w:val="0"/>
                <w:spacing w:val="0"/>
                <w:sz w:val="20"/>
                <w:szCs w:val="20"/>
              </w:rPr>
              <w:t>Fully competent in the use of Microsoft Office Programs</w:t>
            </w:r>
            <w:r>
              <w:rPr>
                <w:rFonts w:ascii="Arial" w:hAnsi="Arial"/>
                <w:b w:val="0"/>
                <w:spacing w:val="0"/>
                <w:sz w:val="20"/>
                <w:szCs w:val="20"/>
              </w:rPr>
              <w:t xml:space="preserve">. </w:t>
            </w:r>
            <w:r w:rsidRPr="00ED557E">
              <w:rPr>
                <w:rFonts w:ascii="Arial" w:hAnsi="Arial"/>
                <w:b w:val="0"/>
                <w:spacing w:val="0"/>
                <w:sz w:val="20"/>
                <w:szCs w:val="20"/>
              </w:rPr>
              <w:t>Proficient in verbal and written communication. Culturally competent and able to work with people of various backgrounds.</w:t>
            </w:r>
          </w:p>
        </w:tc>
      </w:tr>
      <w:tr w:rsidR="004A3B48" w:rsidRPr="00396974" w14:paraId="691CCF28" w14:textId="77777777" w:rsidTr="00ED557E">
        <w:tc>
          <w:tcPr>
            <w:tcW w:w="2160" w:type="dxa"/>
          </w:tcPr>
          <w:p w14:paraId="6AD80679" w14:textId="77777777" w:rsidR="004A3B48" w:rsidRPr="00396974" w:rsidRDefault="004A3B48" w:rsidP="004A3B48">
            <w:pPr>
              <w:pStyle w:val="Heading1"/>
              <w:rPr>
                <w:sz w:val="20"/>
                <w:szCs w:val="20"/>
              </w:rPr>
            </w:pPr>
            <w:r w:rsidRPr="00396974">
              <w:rPr>
                <w:sz w:val="20"/>
                <w:szCs w:val="20"/>
              </w:rPr>
              <w:t>Experience</w:t>
            </w:r>
          </w:p>
        </w:tc>
        <w:tc>
          <w:tcPr>
            <w:tcW w:w="6667" w:type="dxa"/>
          </w:tcPr>
          <w:p w14:paraId="7C7D48F6" w14:textId="77777777" w:rsidR="000B0307" w:rsidRDefault="000B0307" w:rsidP="000B0307">
            <w:pPr>
              <w:pStyle w:val="BulletedList"/>
              <w:numPr>
                <w:ilvl w:val="0"/>
                <w:numId w:val="0"/>
              </w:numPr>
              <w:ind w:left="245" w:hanging="245"/>
              <w:rPr>
                <w:b/>
              </w:rPr>
            </w:pPr>
          </w:p>
          <w:p w14:paraId="6D65130E" w14:textId="77777777" w:rsidR="000B0307" w:rsidRPr="00ED557E" w:rsidRDefault="000B0307" w:rsidP="000B0307">
            <w:pPr>
              <w:pStyle w:val="BulletedList"/>
              <w:numPr>
                <w:ilvl w:val="0"/>
                <w:numId w:val="0"/>
              </w:numPr>
              <w:ind w:left="245" w:hanging="245"/>
              <w:rPr>
                <w:b/>
              </w:rPr>
            </w:pPr>
            <w:r w:rsidRPr="00ED557E">
              <w:rPr>
                <w:b/>
              </w:rPr>
              <w:t>Department of Family Protective Services</w:t>
            </w:r>
          </w:p>
          <w:p w14:paraId="5998EC82" w14:textId="77777777" w:rsidR="000B0307" w:rsidRDefault="000B0307" w:rsidP="000B0307">
            <w:pPr>
              <w:pStyle w:val="BulletedList"/>
              <w:numPr>
                <w:ilvl w:val="0"/>
                <w:numId w:val="0"/>
              </w:numPr>
              <w:ind w:left="245" w:hanging="245"/>
            </w:pPr>
            <w:r>
              <w:t>February 2016 – Current (Investigator II)</w:t>
            </w:r>
          </w:p>
          <w:p w14:paraId="5AB60AC5" w14:textId="77777777" w:rsidR="000B0307" w:rsidRDefault="000B0307" w:rsidP="000B0307">
            <w:pPr>
              <w:pStyle w:val="BulletedList"/>
              <w:numPr>
                <w:ilvl w:val="0"/>
                <w:numId w:val="0"/>
              </w:numPr>
              <w:ind w:left="720"/>
            </w:pPr>
            <w:r w:rsidRPr="00ED557E">
              <w:t xml:space="preserve">Responds quickly in crisis situations involving children who may be in an abusive or neglectful situation. Sometimes these situations can be dangerous. </w:t>
            </w:r>
          </w:p>
          <w:p w14:paraId="14C815B7" w14:textId="77777777" w:rsidR="000B0307" w:rsidRDefault="000B0307" w:rsidP="000B0307">
            <w:pPr>
              <w:pStyle w:val="BulletedList"/>
              <w:numPr>
                <w:ilvl w:val="0"/>
                <w:numId w:val="14"/>
              </w:numPr>
            </w:pPr>
            <w:r w:rsidRPr="00ED557E">
              <w:t>Conducts forensic investigations of reports of abuse/neglect to children to determine if abuse or neglect occurred and conducts assessments to determine the current or fut</w:t>
            </w:r>
            <w:r>
              <w:t>ure risk of harm to children.</w:t>
            </w:r>
          </w:p>
          <w:p w14:paraId="5AF5C168" w14:textId="77777777" w:rsidR="000B0307" w:rsidRDefault="000B0307" w:rsidP="000B0307">
            <w:pPr>
              <w:pStyle w:val="BulletedList"/>
              <w:numPr>
                <w:ilvl w:val="0"/>
                <w:numId w:val="14"/>
              </w:numPr>
            </w:pPr>
            <w:r w:rsidRPr="00ED557E">
              <w:t>Observes children for signs of any harm and assess the signs to determine if they are the result of abuse or neglect. This could involve children with serious i</w:t>
            </w:r>
            <w:r>
              <w:t xml:space="preserve">njuries and child fatalities. </w:t>
            </w:r>
          </w:p>
          <w:p w14:paraId="210987E7" w14:textId="77777777" w:rsidR="000B0307" w:rsidRDefault="000B0307" w:rsidP="000B0307">
            <w:pPr>
              <w:pStyle w:val="BulletedList"/>
              <w:numPr>
                <w:ilvl w:val="0"/>
                <w:numId w:val="14"/>
              </w:numPr>
            </w:pPr>
            <w:r w:rsidRPr="00ED557E">
              <w:t xml:space="preserve">Interviews people in the case such as the parents, caregivers, person who reports the concern, family members, and others familiar with the family situation. </w:t>
            </w:r>
          </w:p>
          <w:p w14:paraId="05AF6996" w14:textId="77777777" w:rsidR="000B0307" w:rsidRPr="000B0307" w:rsidRDefault="000B0307" w:rsidP="000B0307">
            <w:pPr>
              <w:pStyle w:val="BulletedList"/>
              <w:numPr>
                <w:ilvl w:val="0"/>
                <w:numId w:val="14"/>
              </w:numPr>
            </w:pPr>
            <w:r w:rsidRPr="000B0307">
              <w:t>Documents all relevant and appropriate information gathered during the investigation and completes all required forms accurately and in a timely manner.</w:t>
            </w:r>
          </w:p>
          <w:p w14:paraId="3572499A" w14:textId="77777777" w:rsidR="00F50656" w:rsidRPr="000B0307" w:rsidRDefault="003362C1" w:rsidP="000B0307">
            <w:pPr>
              <w:pStyle w:val="BodyText1"/>
            </w:pPr>
            <w:r w:rsidRPr="000B0307">
              <w:t>Louisiana Methodist Children’s Home</w:t>
            </w:r>
          </w:p>
          <w:p w14:paraId="7C7E75EE" w14:textId="77777777" w:rsidR="00F50656" w:rsidRDefault="009621DF" w:rsidP="00F50656">
            <w:r>
              <w:t>June 2013-April 2014</w:t>
            </w:r>
            <w:r w:rsidR="003362C1">
              <w:t xml:space="preserve"> (Mental Health Specialist)</w:t>
            </w:r>
          </w:p>
          <w:p w14:paraId="1A7F1543" w14:textId="77777777" w:rsidR="00F50656" w:rsidRDefault="00F50656" w:rsidP="00F50656">
            <w:pPr>
              <w:pStyle w:val="ListParagraph"/>
              <w:numPr>
                <w:ilvl w:val="0"/>
                <w:numId w:val="2"/>
              </w:numPr>
            </w:pPr>
            <w:r>
              <w:t>Managing nine at risk children</w:t>
            </w:r>
          </w:p>
          <w:p w14:paraId="185F711A" w14:textId="77777777" w:rsidR="00F50656" w:rsidRDefault="00F50656" w:rsidP="00F50656">
            <w:pPr>
              <w:pStyle w:val="ListParagraph"/>
              <w:numPr>
                <w:ilvl w:val="0"/>
                <w:numId w:val="2"/>
              </w:numPr>
            </w:pPr>
            <w:r>
              <w:t>D</w:t>
            </w:r>
            <w:r w:rsidRPr="0023554E">
              <w:t>eliver direct care servi</w:t>
            </w:r>
            <w:r>
              <w:t>ces under the supervision of a T</w:t>
            </w:r>
            <w:r w:rsidRPr="0023554E">
              <w:t xml:space="preserve">herapist who is responsible for each </w:t>
            </w:r>
            <w:r w:rsidR="001E10E4">
              <w:t>child</w:t>
            </w:r>
            <w:r w:rsidRPr="0023554E">
              <w:t>’s Active Treatment Plan.</w:t>
            </w:r>
          </w:p>
          <w:p w14:paraId="2082AA0B" w14:textId="77777777" w:rsidR="007533A4" w:rsidRDefault="009621DF" w:rsidP="00ED557E">
            <w:pPr>
              <w:pStyle w:val="ListParagraph"/>
              <w:numPr>
                <w:ilvl w:val="0"/>
                <w:numId w:val="2"/>
              </w:numPr>
            </w:pPr>
            <w:r>
              <w:t xml:space="preserve">Health Specialists </w:t>
            </w:r>
            <w:r w:rsidR="00F50656">
              <w:t>are the most influential people with helping a child commit to their Active Treatment Plan.</w:t>
            </w:r>
          </w:p>
          <w:p w14:paraId="4FC2394B" w14:textId="77777777" w:rsidR="00ED557E" w:rsidRPr="00396974" w:rsidRDefault="00ED557E" w:rsidP="00ED557E">
            <w:pPr>
              <w:pStyle w:val="ListParagraph"/>
            </w:pPr>
          </w:p>
        </w:tc>
      </w:tr>
      <w:tr w:rsidR="004A3B48" w:rsidRPr="00396974" w14:paraId="7616B742" w14:textId="77777777" w:rsidTr="00ED557E">
        <w:tc>
          <w:tcPr>
            <w:tcW w:w="2160" w:type="dxa"/>
          </w:tcPr>
          <w:p w14:paraId="1144145D" w14:textId="77777777" w:rsidR="004A3B48" w:rsidRPr="00396974" w:rsidRDefault="004A3B48" w:rsidP="004A3B4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667" w:type="dxa"/>
          </w:tcPr>
          <w:p w14:paraId="7BCDFDA9" w14:textId="77777777" w:rsidR="009621DF" w:rsidRPr="009621DF" w:rsidRDefault="009621DF" w:rsidP="009621DF">
            <w:pPr>
              <w:spacing w:after="60" w:line="220" w:lineRule="atLeast"/>
              <w:jc w:val="both"/>
              <w:rPr>
                <w:b/>
                <w:spacing w:val="-5"/>
              </w:rPr>
            </w:pPr>
            <w:r w:rsidRPr="009621DF">
              <w:rPr>
                <w:b/>
                <w:spacing w:val="-5"/>
              </w:rPr>
              <w:t xml:space="preserve">Jackson Parish Hospital </w:t>
            </w:r>
          </w:p>
          <w:p w14:paraId="28894058" w14:textId="77777777" w:rsidR="000A0A6D" w:rsidRPr="003362C1" w:rsidRDefault="009B217D" w:rsidP="003362C1">
            <w:pPr>
              <w:spacing w:after="60" w:line="220" w:lineRule="atLeast"/>
              <w:jc w:val="both"/>
              <w:rPr>
                <w:spacing w:val="-5"/>
              </w:rPr>
            </w:pPr>
            <w:r>
              <w:rPr>
                <w:spacing w:val="-5"/>
              </w:rPr>
              <w:t>January 2014-December 2014</w:t>
            </w:r>
            <w:r w:rsidR="003362C1">
              <w:rPr>
                <w:spacing w:val="-5"/>
              </w:rPr>
              <w:t xml:space="preserve"> (</w:t>
            </w:r>
            <w:r w:rsidR="009621DF" w:rsidRPr="009621DF">
              <w:t>Social Work Intern</w:t>
            </w:r>
            <w:r w:rsidR="003362C1">
              <w:t>)</w:t>
            </w:r>
          </w:p>
          <w:p w14:paraId="347644DD" w14:textId="77777777" w:rsidR="00BE7B48" w:rsidRDefault="00BE7B48" w:rsidP="009621DF">
            <w:pPr>
              <w:pStyle w:val="BulletedList"/>
              <w:numPr>
                <w:ilvl w:val="0"/>
                <w:numId w:val="3"/>
              </w:numPr>
            </w:pPr>
            <w:r>
              <w:t>Creating a list consisting of resources in and around the area’s community.</w:t>
            </w:r>
          </w:p>
          <w:p w14:paraId="383CA468" w14:textId="77777777" w:rsidR="009B217D" w:rsidRDefault="00BE7B48" w:rsidP="004B33A4">
            <w:pPr>
              <w:pStyle w:val="BulletedList"/>
              <w:numPr>
                <w:ilvl w:val="0"/>
                <w:numId w:val="3"/>
              </w:numPr>
            </w:pPr>
            <w:r>
              <w:t>Conduct Psycho-Social Assessments for patients to gather better information of their mental state and to help assist any other needs they may possess.</w:t>
            </w:r>
          </w:p>
          <w:p w14:paraId="097C069F" w14:textId="77777777" w:rsidR="00ED557E" w:rsidRPr="00396974" w:rsidRDefault="00ED557E" w:rsidP="000B0307">
            <w:pPr>
              <w:pStyle w:val="BulletedList"/>
              <w:numPr>
                <w:ilvl w:val="0"/>
                <w:numId w:val="0"/>
              </w:numPr>
            </w:pPr>
          </w:p>
        </w:tc>
      </w:tr>
      <w:tr w:rsidR="004A3B48" w:rsidRPr="00396974" w14:paraId="788CC322" w14:textId="77777777" w:rsidTr="00ED557E">
        <w:tc>
          <w:tcPr>
            <w:tcW w:w="2160" w:type="dxa"/>
          </w:tcPr>
          <w:p w14:paraId="60815357" w14:textId="77777777" w:rsidR="004A3B48" w:rsidRPr="00396974" w:rsidRDefault="004A3B48" w:rsidP="004A3B48">
            <w:pPr>
              <w:pStyle w:val="Heading1"/>
              <w:rPr>
                <w:sz w:val="20"/>
                <w:szCs w:val="20"/>
              </w:rPr>
            </w:pPr>
            <w:r w:rsidRPr="00396974">
              <w:rPr>
                <w:sz w:val="20"/>
                <w:szCs w:val="20"/>
              </w:rPr>
              <w:t>Education</w:t>
            </w:r>
          </w:p>
        </w:tc>
        <w:tc>
          <w:tcPr>
            <w:tcW w:w="6667" w:type="dxa"/>
          </w:tcPr>
          <w:p w14:paraId="5C670DE4" w14:textId="77777777" w:rsidR="004A3B48" w:rsidRPr="00396974" w:rsidRDefault="004A3B48" w:rsidP="003362C1">
            <w:pPr>
              <w:pStyle w:val="BulletedList"/>
              <w:numPr>
                <w:ilvl w:val="0"/>
                <w:numId w:val="0"/>
              </w:numPr>
            </w:pPr>
          </w:p>
        </w:tc>
      </w:tr>
      <w:tr w:rsidR="003362C1" w:rsidRPr="00396974" w14:paraId="39120076" w14:textId="77777777" w:rsidTr="00ED557E">
        <w:trPr>
          <w:trHeight w:val="60"/>
        </w:trPr>
        <w:tc>
          <w:tcPr>
            <w:tcW w:w="2160" w:type="dxa"/>
          </w:tcPr>
          <w:p w14:paraId="4B26F15A" w14:textId="77777777" w:rsidR="003362C1" w:rsidRPr="00396974" w:rsidRDefault="003362C1" w:rsidP="003362C1">
            <w:pPr>
              <w:pStyle w:val="Heading1"/>
              <w:rPr>
                <w:sz w:val="20"/>
                <w:szCs w:val="20"/>
              </w:rPr>
            </w:pPr>
          </w:p>
        </w:tc>
        <w:tc>
          <w:tcPr>
            <w:tcW w:w="6667" w:type="dxa"/>
          </w:tcPr>
          <w:p w14:paraId="3005E93B" w14:textId="77777777" w:rsidR="003362C1" w:rsidRPr="00396974" w:rsidRDefault="003362C1" w:rsidP="000B0307">
            <w:pPr>
              <w:pStyle w:val="BulletedList"/>
              <w:numPr>
                <w:ilvl w:val="0"/>
                <w:numId w:val="0"/>
              </w:numPr>
            </w:pPr>
            <w:r w:rsidRPr="00396974">
              <w:rPr>
                <w:b/>
              </w:rPr>
              <w:t>Grambling State University, Grambling, La</w:t>
            </w:r>
            <w:r w:rsidRPr="00396974">
              <w:t>.</w:t>
            </w:r>
          </w:p>
          <w:p w14:paraId="6DD1469C" w14:textId="77777777" w:rsidR="003362C1" w:rsidRPr="00396974" w:rsidRDefault="003362C1" w:rsidP="003362C1">
            <w:pPr>
              <w:pStyle w:val="BulletedList"/>
              <w:numPr>
                <w:ilvl w:val="0"/>
                <w:numId w:val="0"/>
              </w:numPr>
              <w:ind w:left="245" w:hanging="245"/>
            </w:pPr>
            <w:r>
              <w:t>July 2009 – December 2014</w:t>
            </w:r>
          </w:p>
          <w:p w14:paraId="108EC822" w14:textId="77777777" w:rsidR="003362C1" w:rsidRDefault="003362C1" w:rsidP="003362C1">
            <w:pPr>
              <w:pStyle w:val="BulletedList"/>
            </w:pPr>
            <w:r w:rsidRPr="00396974">
              <w:t>Bachelor of Science in Social Work</w:t>
            </w:r>
          </w:p>
          <w:p w14:paraId="50A084C3" w14:textId="77777777" w:rsidR="003362C1" w:rsidRPr="00396974" w:rsidRDefault="003362C1" w:rsidP="003362C1">
            <w:pPr>
              <w:pStyle w:val="BulletedList"/>
            </w:pPr>
            <w:r>
              <w:t>Graduation Day: December 19, 2014</w:t>
            </w:r>
          </w:p>
        </w:tc>
      </w:tr>
    </w:tbl>
    <w:p w14:paraId="02A87D9F" w14:textId="77777777" w:rsidR="000B0307" w:rsidRDefault="000B0307" w:rsidP="000B0307"/>
    <w:p w14:paraId="14E7EC92" w14:textId="77777777" w:rsidR="000B0307" w:rsidRPr="00ED557E" w:rsidRDefault="000B0307" w:rsidP="000B0307">
      <w:r>
        <w:t>*References will be furnished upon request.</w:t>
      </w:r>
    </w:p>
    <w:sectPr w:rsidR="000B0307" w:rsidRPr="00ED557E" w:rsidSect="000D147C">
      <w:footerReference w:type="default" r:id="rId7"/>
      <w:pgSz w:w="12240" w:h="15840"/>
      <w:pgMar w:top="1080" w:right="1800" w:bottom="108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8900C" w14:textId="77777777" w:rsidR="00A30C48" w:rsidRDefault="00A30C48">
      <w:r>
        <w:separator/>
      </w:r>
    </w:p>
  </w:endnote>
  <w:endnote w:type="continuationSeparator" w:id="0">
    <w:p w14:paraId="2E17F34C" w14:textId="77777777" w:rsidR="00A30C48" w:rsidRDefault="00A3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1E0" w:firstRow="1" w:lastRow="1" w:firstColumn="1" w:lastColumn="1" w:noHBand="0" w:noVBand="0"/>
    </w:tblPr>
    <w:tblGrid>
      <w:gridCol w:w="8640"/>
    </w:tblGrid>
    <w:tr w:rsidR="00240619" w14:paraId="002FDF75" w14:textId="77777777">
      <w:tc>
        <w:tcPr>
          <w:tcW w:w="8856" w:type="dxa"/>
        </w:tcPr>
        <w:p w14:paraId="44656065" w14:textId="77777777" w:rsidR="00240619" w:rsidRPr="0037336A" w:rsidRDefault="00240619" w:rsidP="00ED557E">
          <w:pPr>
            <w:pStyle w:val="Footer"/>
            <w:ind w:left="0"/>
            <w:rPr>
              <w:rFonts w:ascii="Century Gothic" w:hAnsi="Century Gothic"/>
            </w:rPr>
          </w:pPr>
        </w:p>
      </w:tc>
    </w:tr>
    <w:tr w:rsidR="00240619" w14:paraId="4F6B3D64" w14:textId="77777777">
      <w:tc>
        <w:tcPr>
          <w:tcW w:w="8856" w:type="dxa"/>
        </w:tcPr>
        <w:p w14:paraId="479C3A09" w14:textId="77777777" w:rsidR="00240619" w:rsidRPr="0037336A" w:rsidRDefault="00240619" w:rsidP="00ED557E">
          <w:pPr>
            <w:pStyle w:val="Footer"/>
            <w:ind w:left="0"/>
            <w:rPr>
              <w:rFonts w:ascii="Century Gothic" w:hAnsi="Century Gothic"/>
              <w:b w:val="0"/>
              <w:sz w:val="16"/>
              <w:szCs w:val="16"/>
            </w:rPr>
          </w:pPr>
        </w:p>
      </w:tc>
    </w:tr>
  </w:tbl>
  <w:p w14:paraId="601F108D" w14:textId="77777777" w:rsidR="00240619" w:rsidRDefault="0024061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DA7B6" w14:textId="77777777" w:rsidR="00A30C48" w:rsidRDefault="00A30C48">
      <w:r>
        <w:separator/>
      </w:r>
    </w:p>
  </w:footnote>
  <w:footnote w:type="continuationSeparator" w:id="0">
    <w:p w14:paraId="7A95B2BF" w14:textId="77777777" w:rsidR="00A30C48" w:rsidRDefault="00A30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2173"/>
    <w:multiLevelType w:val="hybridMultilevel"/>
    <w:tmpl w:val="0204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E02B7"/>
    <w:multiLevelType w:val="hybridMultilevel"/>
    <w:tmpl w:val="853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C0132"/>
    <w:multiLevelType w:val="hybridMultilevel"/>
    <w:tmpl w:val="284AE4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83B69"/>
    <w:multiLevelType w:val="hybridMultilevel"/>
    <w:tmpl w:val="DA381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E323C"/>
    <w:multiLevelType w:val="hybridMultilevel"/>
    <w:tmpl w:val="EE94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43FE0"/>
    <w:multiLevelType w:val="hybridMultilevel"/>
    <w:tmpl w:val="52B08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77A5A"/>
    <w:multiLevelType w:val="hybridMultilevel"/>
    <w:tmpl w:val="4B74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C494A"/>
    <w:multiLevelType w:val="hybridMultilevel"/>
    <w:tmpl w:val="BB7C0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3648E"/>
    <w:multiLevelType w:val="hybridMultilevel"/>
    <w:tmpl w:val="EC5AEB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85FE3"/>
    <w:multiLevelType w:val="hybridMultilevel"/>
    <w:tmpl w:val="1862BC2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A125C"/>
    <w:multiLevelType w:val="hybridMultilevel"/>
    <w:tmpl w:val="DA84B3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2">
    <w:nsid w:val="704E3B27"/>
    <w:multiLevelType w:val="hybridMultilevel"/>
    <w:tmpl w:val="24B81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01171C"/>
    <w:multiLevelType w:val="hybridMultilevel"/>
    <w:tmpl w:val="6764E0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C2134A"/>
    <w:multiLevelType w:val="hybridMultilevel"/>
    <w:tmpl w:val="E62CA7A2"/>
    <w:lvl w:ilvl="0" w:tplc="95FEAB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8"/>
  </w:num>
  <w:num w:numId="5">
    <w:abstractNumId w:val="7"/>
  </w:num>
  <w:num w:numId="6">
    <w:abstractNumId w:val="11"/>
  </w:num>
  <w:num w:numId="7">
    <w:abstractNumId w:val="11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12"/>
  </w:num>
  <w:num w:numId="13">
    <w:abstractNumId w:val="0"/>
  </w:num>
  <w:num w:numId="14">
    <w:abstractNumId w:val="14"/>
  </w:num>
  <w:num w:numId="15">
    <w:abstractNumId w:val="9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6D"/>
    <w:rsid w:val="00031F0A"/>
    <w:rsid w:val="000858F4"/>
    <w:rsid w:val="000A0A6D"/>
    <w:rsid w:val="000B0307"/>
    <w:rsid w:val="000B3278"/>
    <w:rsid w:val="000D147C"/>
    <w:rsid w:val="000D7287"/>
    <w:rsid w:val="000E2F6D"/>
    <w:rsid w:val="00103C05"/>
    <w:rsid w:val="00151028"/>
    <w:rsid w:val="00156D1A"/>
    <w:rsid w:val="001E10E4"/>
    <w:rsid w:val="0023554E"/>
    <w:rsid w:val="00240619"/>
    <w:rsid w:val="003362C1"/>
    <w:rsid w:val="00342372"/>
    <w:rsid w:val="00354151"/>
    <w:rsid w:val="00357DC3"/>
    <w:rsid w:val="00396974"/>
    <w:rsid w:val="00475D62"/>
    <w:rsid w:val="00495258"/>
    <w:rsid w:val="004A3B48"/>
    <w:rsid w:val="004B33A4"/>
    <w:rsid w:val="004F1D55"/>
    <w:rsid w:val="004F7A9E"/>
    <w:rsid w:val="005519F5"/>
    <w:rsid w:val="0057234B"/>
    <w:rsid w:val="00581E51"/>
    <w:rsid w:val="005A620A"/>
    <w:rsid w:val="005C2DB0"/>
    <w:rsid w:val="005F5580"/>
    <w:rsid w:val="00697690"/>
    <w:rsid w:val="006A7305"/>
    <w:rsid w:val="00744C65"/>
    <w:rsid w:val="007533A4"/>
    <w:rsid w:val="00755540"/>
    <w:rsid w:val="008021EC"/>
    <w:rsid w:val="00895544"/>
    <w:rsid w:val="008A132F"/>
    <w:rsid w:val="008F73D8"/>
    <w:rsid w:val="009621DF"/>
    <w:rsid w:val="00965914"/>
    <w:rsid w:val="009666A5"/>
    <w:rsid w:val="00966EC1"/>
    <w:rsid w:val="009B217D"/>
    <w:rsid w:val="009C2CB2"/>
    <w:rsid w:val="009E683C"/>
    <w:rsid w:val="009F21EC"/>
    <w:rsid w:val="009F4573"/>
    <w:rsid w:val="00A26BC3"/>
    <w:rsid w:val="00A30C48"/>
    <w:rsid w:val="00A925D6"/>
    <w:rsid w:val="00AE0653"/>
    <w:rsid w:val="00AE315F"/>
    <w:rsid w:val="00B67ACE"/>
    <w:rsid w:val="00BE7B48"/>
    <w:rsid w:val="00C75DD0"/>
    <w:rsid w:val="00CD24DB"/>
    <w:rsid w:val="00D4293F"/>
    <w:rsid w:val="00D955A9"/>
    <w:rsid w:val="00E14C8F"/>
    <w:rsid w:val="00E405D2"/>
    <w:rsid w:val="00E60C47"/>
    <w:rsid w:val="00E8333B"/>
    <w:rsid w:val="00EC3025"/>
    <w:rsid w:val="00ED557E"/>
    <w:rsid w:val="00EF12D5"/>
    <w:rsid w:val="00F113BC"/>
    <w:rsid w:val="00F50656"/>
    <w:rsid w:val="00FE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F01B6A"/>
  <w15:docId w15:val="{9207FCB8-2C95-4EF9-B48A-7EBC8E78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A3B48"/>
    <w:rPr>
      <w:rFonts w:ascii="Arial" w:hAnsi="Arial"/>
    </w:rPr>
  </w:style>
  <w:style w:type="paragraph" w:styleId="Heading1">
    <w:name w:val="heading 1"/>
    <w:basedOn w:val="Normal"/>
    <w:next w:val="Normal"/>
    <w:qFormat/>
    <w:rsid w:val="004A3B48"/>
    <w:pPr>
      <w:spacing w:before="220" w:line="220" w:lineRule="atLeast"/>
      <w:outlineLvl w:val="0"/>
    </w:pPr>
    <w:rPr>
      <w:rFonts w:ascii="Century Gothic" w:hAnsi="Century Gothic"/>
      <w:b/>
      <w:spacing w:val="-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A3B48"/>
    <w:pPr>
      <w:spacing w:after="60" w:line="220" w:lineRule="atLeast"/>
      <w:jc w:val="both"/>
    </w:pPr>
    <w:rPr>
      <w:spacing w:val="-5"/>
    </w:rPr>
  </w:style>
  <w:style w:type="paragraph" w:customStyle="1" w:styleId="BulletedList">
    <w:name w:val="Bulleted List"/>
    <w:basedOn w:val="BodyText"/>
    <w:rsid w:val="004A3B48"/>
    <w:pPr>
      <w:numPr>
        <w:numId w:val="1"/>
      </w:numPr>
    </w:pPr>
  </w:style>
  <w:style w:type="paragraph" w:customStyle="1" w:styleId="BodyText1">
    <w:name w:val="Body Text 1"/>
    <w:basedOn w:val="Normal"/>
    <w:next w:val="Normal"/>
    <w:autoRedefine/>
    <w:rsid w:val="000B0307"/>
    <w:pPr>
      <w:tabs>
        <w:tab w:val="left" w:pos="2160"/>
        <w:tab w:val="right" w:pos="6480"/>
      </w:tabs>
      <w:spacing w:before="240" w:after="40" w:line="220" w:lineRule="atLeast"/>
    </w:pPr>
    <w:rPr>
      <w:b/>
    </w:rPr>
  </w:style>
  <w:style w:type="paragraph" w:styleId="Footer">
    <w:name w:val="footer"/>
    <w:basedOn w:val="Normal"/>
    <w:rsid w:val="004A3B48"/>
    <w:pPr>
      <w:tabs>
        <w:tab w:val="right" w:pos="6840"/>
      </w:tabs>
      <w:spacing w:line="220" w:lineRule="atLeast"/>
      <w:ind w:left="-2160"/>
      <w:jc w:val="both"/>
    </w:pPr>
    <w:rPr>
      <w:b/>
      <w:sz w:val="18"/>
    </w:rPr>
  </w:style>
  <w:style w:type="paragraph" w:styleId="Header">
    <w:name w:val="header"/>
    <w:basedOn w:val="Normal"/>
    <w:rsid w:val="006A730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A3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rName">
    <w:name w:val="Your Name"/>
    <w:basedOn w:val="Normal"/>
    <w:rsid w:val="004A3B48"/>
    <w:pPr>
      <w:jc w:val="right"/>
    </w:pPr>
    <w:rPr>
      <w:rFonts w:ascii="Century Gothic" w:hAnsi="Century Gothic"/>
      <w:b/>
      <w:bCs/>
      <w:sz w:val="32"/>
    </w:rPr>
  </w:style>
  <w:style w:type="paragraph" w:customStyle="1" w:styleId="ContactInfo">
    <w:name w:val="Contact Info"/>
    <w:basedOn w:val="Normal"/>
    <w:rsid w:val="004A3B48"/>
    <w:pPr>
      <w:spacing w:before="60"/>
      <w:jc w:val="right"/>
    </w:pPr>
    <w:rPr>
      <w:rFonts w:ascii="Century Gothic" w:hAnsi="Century Gothic"/>
      <w:sz w:val="16"/>
    </w:rPr>
  </w:style>
  <w:style w:type="paragraph" w:styleId="BalloonText">
    <w:name w:val="Balloon Text"/>
    <w:basedOn w:val="Normal"/>
    <w:link w:val="BalloonTextChar"/>
    <w:rsid w:val="00085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58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5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gsufinaid\Application%20Data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Settings\gsufinaid\Application Data\Microsoft\Templates\Chronological resume.dot</Template>
  <TotalTime>1</TotalTime>
  <Pages>1</Pages>
  <Words>314</Words>
  <Characters>1792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gsufinaid</dc:creator>
  <cp:lastModifiedBy>Paul Lavigne</cp:lastModifiedBy>
  <cp:revision>2</cp:revision>
  <cp:lastPrinted>2012-10-24T19:56:00Z</cp:lastPrinted>
  <dcterms:created xsi:type="dcterms:W3CDTF">2017-10-16T20:10:00Z</dcterms:created>
  <dcterms:modified xsi:type="dcterms:W3CDTF">2017-10-16T20:10:00Z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TC060915111033</vt:lpwstr>
  </property>
</Properties>
</file>